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81" w:rsidRPr="006C0D89" w:rsidRDefault="00D33581" w:rsidP="00D33581">
      <w:pPr>
        <w:jc w:val="center"/>
        <w:rPr>
          <w:rFonts w:ascii="Arial" w:hAnsi="Arial" w:cs="Arial"/>
          <w:b/>
          <w:sz w:val="43"/>
          <w:szCs w:val="43"/>
        </w:rPr>
      </w:pPr>
      <w:r w:rsidRPr="006C0D89">
        <w:rPr>
          <w:rFonts w:ascii="Arial" w:hAnsi="Arial" w:cs="Arial"/>
          <w:b/>
          <w:sz w:val="43"/>
          <w:szCs w:val="43"/>
        </w:rPr>
        <w:t>OCEAN SURGICAL PAVILION</w:t>
      </w:r>
    </w:p>
    <w:p w:rsidR="00D33581" w:rsidRPr="006C0D89" w:rsidRDefault="00D33581" w:rsidP="00D33581">
      <w:pPr>
        <w:rPr>
          <w:rFonts w:ascii="Arial" w:hAnsi="Arial" w:cs="Arial"/>
          <w:b/>
          <w:sz w:val="31"/>
          <w:szCs w:val="31"/>
        </w:rPr>
      </w:pPr>
      <w:r w:rsidRPr="006C0D89">
        <w:rPr>
          <w:rFonts w:ascii="Arial" w:hAnsi="Arial" w:cs="Arial"/>
          <w:b/>
          <w:sz w:val="31"/>
          <w:szCs w:val="31"/>
        </w:rPr>
        <w:t xml:space="preserve">                                       </w:t>
      </w:r>
      <w:r w:rsidR="00B67D7A" w:rsidRPr="006C0D89">
        <w:rPr>
          <w:rFonts w:ascii="Arial" w:hAnsi="Arial" w:cs="Arial"/>
          <w:b/>
          <w:sz w:val="31"/>
          <w:szCs w:val="31"/>
        </w:rPr>
        <w:t xml:space="preserve">1907 Highway </w:t>
      </w:r>
      <w:r w:rsidRPr="006C0D89">
        <w:rPr>
          <w:rFonts w:ascii="Arial" w:hAnsi="Arial" w:cs="Arial"/>
          <w:b/>
          <w:sz w:val="31"/>
          <w:szCs w:val="31"/>
        </w:rPr>
        <w:t xml:space="preserve">35, </w:t>
      </w:r>
      <w:smartTag w:uri="urn:schemas-microsoft-com:office:smarttags" w:element="address">
        <w:smartTag w:uri="urn:schemas-microsoft-com:office:smarttags" w:element="Street">
          <w:r w:rsidRPr="006C0D89">
            <w:rPr>
              <w:rFonts w:ascii="Arial" w:hAnsi="Arial" w:cs="Arial"/>
              <w:b/>
              <w:sz w:val="31"/>
              <w:szCs w:val="31"/>
            </w:rPr>
            <w:t>Suite</w:t>
          </w:r>
        </w:smartTag>
        <w:r w:rsidRPr="006C0D89">
          <w:rPr>
            <w:rFonts w:ascii="Arial" w:hAnsi="Arial" w:cs="Arial"/>
            <w:b/>
            <w:sz w:val="31"/>
            <w:szCs w:val="31"/>
          </w:rPr>
          <w:t xml:space="preserve"> 9</w:t>
        </w:r>
      </w:smartTag>
    </w:p>
    <w:p w:rsidR="000271ED" w:rsidRDefault="00D33581" w:rsidP="00D33581">
      <w:pPr>
        <w:ind w:firstLine="720"/>
        <w:rPr>
          <w:rFonts w:ascii="Arial" w:hAnsi="Arial" w:cs="Arial"/>
          <w:b/>
          <w:sz w:val="31"/>
          <w:szCs w:val="31"/>
        </w:rPr>
      </w:pPr>
      <w:r w:rsidRPr="006C0D89">
        <w:rPr>
          <w:rFonts w:ascii="Arial" w:hAnsi="Arial" w:cs="Arial"/>
          <w:b/>
          <w:sz w:val="31"/>
          <w:szCs w:val="31"/>
        </w:rPr>
        <w:t xml:space="preserve">                             </w:t>
      </w:r>
      <w:smartTag w:uri="urn:schemas-microsoft-com:office:smarttags" w:element="City">
        <w:r w:rsidRPr="006C0D89">
          <w:rPr>
            <w:rFonts w:ascii="Arial" w:hAnsi="Arial" w:cs="Arial"/>
            <w:b/>
            <w:sz w:val="31"/>
            <w:szCs w:val="31"/>
          </w:rPr>
          <w:t>Oakhurst</w:t>
        </w:r>
      </w:smartTag>
      <w:r w:rsidRPr="006C0D89">
        <w:rPr>
          <w:rFonts w:ascii="Arial" w:hAnsi="Arial" w:cs="Arial"/>
          <w:b/>
          <w:sz w:val="31"/>
          <w:szCs w:val="31"/>
        </w:rPr>
        <w:t xml:space="preserve">, </w:t>
      </w:r>
      <w:smartTag w:uri="urn:schemas-microsoft-com:office:smarttags" w:element="State">
        <w:r w:rsidRPr="006C0D89">
          <w:rPr>
            <w:rFonts w:ascii="Arial" w:hAnsi="Arial" w:cs="Arial"/>
            <w:b/>
            <w:sz w:val="31"/>
            <w:szCs w:val="31"/>
          </w:rPr>
          <w:t>New Jersey</w:t>
        </w:r>
      </w:smartTag>
      <w:r w:rsidRPr="006C0D89">
        <w:rPr>
          <w:rFonts w:ascii="Arial" w:hAnsi="Arial" w:cs="Arial"/>
          <w:b/>
          <w:sz w:val="31"/>
          <w:szCs w:val="31"/>
        </w:rPr>
        <w:t xml:space="preserve"> 07755</w:t>
      </w:r>
    </w:p>
    <w:p w:rsidR="00236FA0" w:rsidRDefault="00236FA0" w:rsidP="00D33581">
      <w:pPr>
        <w:ind w:firstLine="720"/>
        <w:rPr>
          <w:sz w:val="31"/>
          <w:szCs w:val="31"/>
        </w:rPr>
      </w:pPr>
    </w:p>
    <w:p w:rsidR="001C3D5B" w:rsidRDefault="001C3D5B" w:rsidP="00D33581">
      <w:pPr>
        <w:ind w:firstLine="720"/>
        <w:rPr>
          <w:sz w:val="31"/>
          <w:szCs w:val="31"/>
        </w:rPr>
      </w:pPr>
    </w:p>
    <w:p w:rsidR="001C3D5B" w:rsidRPr="002354B4" w:rsidRDefault="001C3D5B" w:rsidP="00D33581">
      <w:pPr>
        <w:ind w:firstLine="720"/>
        <w:rPr>
          <w:szCs w:val="24"/>
        </w:rPr>
      </w:pPr>
    </w:p>
    <w:p w:rsidR="00222ED2" w:rsidRDefault="00222ED2">
      <w:pPr>
        <w:rPr>
          <w:b/>
          <w:bCs/>
          <w:szCs w:val="24"/>
          <w:u w:val="single"/>
        </w:rPr>
      </w:pPr>
      <w:r w:rsidRPr="002354B4">
        <w:rPr>
          <w:b/>
          <w:szCs w:val="24"/>
        </w:rPr>
        <w:t>Patient Name</w:t>
      </w:r>
      <w:r w:rsidRPr="002354B4">
        <w:rPr>
          <w:b/>
          <w:bCs/>
          <w:szCs w:val="24"/>
        </w:rPr>
        <w:t xml:space="preserve">:     </w:t>
      </w:r>
      <w:r w:rsidRPr="002354B4">
        <w:rPr>
          <w:b/>
          <w:bCs/>
          <w:szCs w:val="24"/>
          <w:u w:val="single"/>
        </w:rPr>
        <w:t>____</w:t>
      </w:r>
      <w:r w:rsidR="005A47F6" w:rsidRPr="002354B4">
        <w:rPr>
          <w:b/>
          <w:bCs/>
          <w:szCs w:val="24"/>
          <w:u w:val="single"/>
        </w:rPr>
        <w:t>______</w:t>
      </w:r>
      <w:r w:rsidR="00FD00AC" w:rsidRPr="002354B4">
        <w:rPr>
          <w:b/>
          <w:bCs/>
          <w:szCs w:val="24"/>
          <w:u w:val="single"/>
        </w:rPr>
        <w:t xml:space="preserve"> </w:t>
      </w:r>
      <w:r w:rsidRPr="002354B4">
        <w:rPr>
          <w:b/>
          <w:bCs/>
          <w:szCs w:val="24"/>
          <w:u w:val="single"/>
        </w:rPr>
        <w:t>_______________________</w:t>
      </w:r>
      <w:r w:rsidR="002354B4">
        <w:rPr>
          <w:b/>
          <w:bCs/>
          <w:szCs w:val="24"/>
          <w:u w:val="single"/>
        </w:rPr>
        <w:t>_____________________________________</w:t>
      </w:r>
    </w:p>
    <w:p w:rsidR="00F60E73" w:rsidRPr="002354B4" w:rsidRDefault="00F60E73">
      <w:pPr>
        <w:rPr>
          <w:szCs w:val="24"/>
        </w:rPr>
      </w:pPr>
    </w:p>
    <w:p w:rsidR="000C7CA0" w:rsidRPr="002354B4" w:rsidRDefault="000C7CA0">
      <w:pPr>
        <w:rPr>
          <w:szCs w:val="24"/>
        </w:rPr>
      </w:pPr>
    </w:p>
    <w:p w:rsidR="000271ED" w:rsidRDefault="001C3D5B">
      <w:pPr>
        <w:jc w:val="both"/>
        <w:rPr>
          <w:b/>
          <w:szCs w:val="24"/>
          <w:u w:val="single"/>
        </w:rPr>
      </w:pPr>
      <w:r w:rsidRPr="002354B4">
        <w:rPr>
          <w:b/>
          <w:szCs w:val="24"/>
        </w:rPr>
        <w:t xml:space="preserve">Your </w:t>
      </w:r>
      <w:r w:rsidR="002354B4" w:rsidRPr="002354B4">
        <w:rPr>
          <w:b/>
          <w:szCs w:val="24"/>
        </w:rPr>
        <w:t>HEMORRHOID BANDING</w:t>
      </w:r>
      <w:r w:rsidR="000271ED" w:rsidRPr="002354B4">
        <w:rPr>
          <w:b/>
          <w:szCs w:val="24"/>
        </w:rPr>
        <w:t xml:space="preserve"> is scheduled for:</w:t>
      </w:r>
      <w:r w:rsidR="006C0D89" w:rsidRPr="002354B4">
        <w:rPr>
          <w:b/>
          <w:szCs w:val="24"/>
        </w:rPr>
        <w:t xml:space="preserve">   </w:t>
      </w:r>
      <w:r w:rsidR="000271ED" w:rsidRPr="002354B4">
        <w:rPr>
          <w:b/>
          <w:szCs w:val="24"/>
          <w:u w:val="single"/>
        </w:rPr>
        <w:t>_______</w:t>
      </w:r>
      <w:r w:rsidR="002354B4">
        <w:rPr>
          <w:b/>
          <w:szCs w:val="24"/>
          <w:u w:val="single"/>
        </w:rPr>
        <w:t>___________________________________</w:t>
      </w:r>
    </w:p>
    <w:p w:rsidR="002354B4" w:rsidRDefault="002354B4">
      <w:pPr>
        <w:jc w:val="both"/>
        <w:rPr>
          <w:szCs w:val="24"/>
        </w:rPr>
      </w:pPr>
    </w:p>
    <w:p w:rsidR="00F60E73" w:rsidRPr="002354B4" w:rsidRDefault="00F60E73">
      <w:pPr>
        <w:jc w:val="both"/>
        <w:rPr>
          <w:szCs w:val="24"/>
        </w:rPr>
      </w:pPr>
    </w:p>
    <w:p w:rsidR="000271ED" w:rsidRPr="002354B4" w:rsidRDefault="00222ED2" w:rsidP="00222ED2">
      <w:pPr>
        <w:jc w:val="both"/>
        <w:rPr>
          <w:b/>
          <w:sz w:val="21"/>
          <w:szCs w:val="21"/>
        </w:rPr>
      </w:pPr>
      <w:r w:rsidRPr="002354B4">
        <w:rPr>
          <w:b/>
          <w:bCs/>
          <w:szCs w:val="24"/>
        </w:rPr>
        <w:t>Please arrive at</w:t>
      </w:r>
      <w:r w:rsidR="008665D1" w:rsidRPr="002354B4">
        <w:rPr>
          <w:b/>
          <w:bCs/>
          <w:szCs w:val="24"/>
        </w:rPr>
        <w:t xml:space="preserve">: </w:t>
      </w:r>
      <w:r w:rsidR="002354B4">
        <w:rPr>
          <w:b/>
          <w:bCs/>
          <w:szCs w:val="24"/>
        </w:rPr>
        <w:t xml:space="preserve"> </w:t>
      </w:r>
      <w:r w:rsidR="00F60E73">
        <w:rPr>
          <w:b/>
          <w:bCs/>
          <w:szCs w:val="24"/>
        </w:rPr>
        <w:t xml:space="preserve">_____________________________      </w:t>
      </w:r>
      <w:r w:rsidR="002354B4" w:rsidRPr="002354B4">
        <w:rPr>
          <w:b/>
          <w:bCs/>
          <w:szCs w:val="24"/>
        </w:rPr>
        <w:t xml:space="preserve">         </w:t>
      </w:r>
      <w:proofErr w:type="gramStart"/>
      <w:r w:rsidR="002354B4" w:rsidRPr="002354B4">
        <w:rPr>
          <w:b/>
          <w:bCs/>
          <w:szCs w:val="24"/>
        </w:rPr>
        <w:t>You</w:t>
      </w:r>
      <w:proofErr w:type="gramEnd"/>
      <w:r w:rsidR="002354B4" w:rsidRPr="002354B4">
        <w:rPr>
          <w:b/>
          <w:bCs/>
          <w:szCs w:val="24"/>
        </w:rPr>
        <w:t xml:space="preserve"> are scheduled with Dr Ben Terrany</w:t>
      </w:r>
      <w:r w:rsidRPr="002354B4">
        <w:rPr>
          <w:b/>
          <w:bCs/>
          <w:sz w:val="21"/>
          <w:szCs w:val="21"/>
        </w:rPr>
        <w:t xml:space="preserve">         </w:t>
      </w:r>
      <w:r w:rsidR="008665D1" w:rsidRPr="002354B4">
        <w:rPr>
          <w:b/>
          <w:bCs/>
          <w:sz w:val="21"/>
          <w:szCs w:val="21"/>
        </w:rPr>
        <w:t xml:space="preserve">     </w:t>
      </w:r>
      <w:r w:rsidR="000271ED" w:rsidRPr="002354B4">
        <w:rPr>
          <w:b/>
          <w:sz w:val="21"/>
          <w:szCs w:val="21"/>
        </w:rPr>
        <w:tab/>
      </w:r>
      <w:r w:rsidR="000271ED" w:rsidRPr="002354B4">
        <w:rPr>
          <w:b/>
          <w:sz w:val="21"/>
          <w:szCs w:val="21"/>
        </w:rPr>
        <w:tab/>
      </w:r>
    </w:p>
    <w:p w:rsidR="000271ED" w:rsidRPr="005A47F6" w:rsidRDefault="000271ED">
      <w:pPr>
        <w:ind w:left="2160" w:firstLine="720"/>
        <w:jc w:val="both"/>
        <w:rPr>
          <w:sz w:val="8"/>
          <w:szCs w:val="8"/>
        </w:rPr>
      </w:pPr>
    </w:p>
    <w:p w:rsidR="000271ED" w:rsidRPr="005A47F6" w:rsidRDefault="000271ED">
      <w:pPr>
        <w:tabs>
          <w:tab w:val="left" w:pos="0"/>
        </w:tabs>
        <w:jc w:val="both"/>
        <w:rPr>
          <w:sz w:val="10"/>
          <w:szCs w:val="10"/>
        </w:rPr>
      </w:pPr>
    </w:p>
    <w:p w:rsidR="00121ECC" w:rsidRDefault="00121ECC" w:rsidP="00276999">
      <w:pPr>
        <w:jc w:val="both"/>
        <w:rPr>
          <w:rFonts w:ascii="Times New Roman" w:hAnsi="Times New Roman"/>
          <w:b/>
          <w:sz w:val="19"/>
          <w:szCs w:val="19"/>
          <w:u w:val="single"/>
        </w:rPr>
      </w:pPr>
    </w:p>
    <w:p w:rsidR="00F60E73" w:rsidRDefault="00F60E73" w:rsidP="00276999">
      <w:pPr>
        <w:jc w:val="both"/>
        <w:rPr>
          <w:rFonts w:ascii="Times New Roman" w:hAnsi="Times New Roman"/>
          <w:b/>
          <w:sz w:val="19"/>
          <w:szCs w:val="19"/>
          <w:u w:val="single"/>
        </w:rPr>
      </w:pPr>
    </w:p>
    <w:p w:rsidR="00F60E73" w:rsidRDefault="00F60E73" w:rsidP="00276999">
      <w:pPr>
        <w:jc w:val="both"/>
        <w:rPr>
          <w:rFonts w:ascii="Times New Roman" w:hAnsi="Times New Roman"/>
          <w:b/>
          <w:sz w:val="19"/>
          <w:szCs w:val="19"/>
          <w:u w:val="single"/>
        </w:rPr>
      </w:pPr>
    </w:p>
    <w:p w:rsidR="00F60E73" w:rsidRPr="005A47F6" w:rsidRDefault="00F60E73" w:rsidP="00276999">
      <w:pPr>
        <w:jc w:val="both"/>
        <w:rPr>
          <w:rFonts w:ascii="Times New Roman" w:hAnsi="Times New Roman"/>
          <w:b/>
          <w:sz w:val="19"/>
          <w:szCs w:val="19"/>
          <w:u w:val="single"/>
        </w:rPr>
      </w:pPr>
    </w:p>
    <w:p w:rsidR="002E627C" w:rsidRPr="00F60E73" w:rsidRDefault="000271ED" w:rsidP="00F60E73">
      <w:pPr>
        <w:jc w:val="both"/>
        <w:rPr>
          <w:b/>
          <w:i/>
          <w:szCs w:val="24"/>
        </w:rPr>
      </w:pPr>
      <w:r w:rsidRPr="000C7CA0">
        <w:rPr>
          <w:rFonts w:ascii="Times New Roman" w:hAnsi="Times New Roman"/>
          <w:b/>
          <w:szCs w:val="24"/>
          <w:u w:val="single"/>
        </w:rPr>
        <w:t>PREPARATION</w:t>
      </w:r>
      <w:r w:rsidRPr="00236FA0">
        <w:rPr>
          <w:rFonts w:ascii="Times New Roman" w:hAnsi="Times New Roman"/>
          <w:b/>
          <w:i/>
          <w:szCs w:val="24"/>
        </w:rPr>
        <w:t>:</w:t>
      </w:r>
      <w:r w:rsidR="00276999" w:rsidRPr="00236FA0">
        <w:rPr>
          <w:rFonts w:ascii="Times New Roman" w:hAnsi="Times New Roman"/>
          <w:b/>
          <w:i/>
          <w:szCs w:val="24"/>
        </w:rPr>
        <w:t xml:space="preserve">    </w:t>
      </w:r>
    </w:p>
    <w:p w:rsidR="002E627C" w:rsidRPr="00ED452B" w:rsidRDefault="002E627C" w:rsidP="002E627C">
      <w:pPr>
        <w:ind w:left="1440"/>
        <w:jc w:val="both"/>
        <w:rPr>
          <w:sz w:val="22"/>
          <w:szCs w:val="22"/>
        </w:rPr>
      </w:pPr>
    </w:p>
    <w:p w:rsidR="006C0D89" w:rsidRPr="00ED452B" w:rsidRDefault="00167709" w:rsidP="00236FA0">
      <w:pPr>
        <w:tabs>
          <w:tab w:val="left" w:pos="1440"/>
        </w:tabs>
        <w:ind w:left="1440" w:hanging="1440"/>
        <w:jc w:val="both"/>
        <w:rPr>
          <w:sz w:val="28"/>
          <w:szCs w:val="28"/>
        </w:rPr>
      </w:pPr>
      <w:r w:rsidRPr="00ED452B">
        <w:rPr>
          <w:b/>
          <w:sz w:val="21"/>
          <w:szCs w:val="21"/>
        </w:rPr>
        <w:t>__________</w:t>
      </w:r>
      <w:r w:rsidR="000271ED" w:rsidRPr="00ED452B">
        <w:rPr>
          <w:b/>
          <w:sz w:val="21"/>
          <w:szCs w:val="21"/>
        </w:rPr>
        <w:t>_</w:t>
      </w:r>
      <w:r w:rsidR="000271ED" w:rsidRPr="00ED452B">
        <w:rPr>
          <w:sz w:val="21"/>
          <w:szCs w:val="21"/>
        </w:rPr>
        <w:tab/>
      </w:r>
      <w:proofErr w:type="gramStart"/>
      <w:r w:rsidR="001C3D5B" w:rsidRPr="00ED452B">
        <w:rPr>
          <w:sz w:val="28"/>
          <w:szCs w:val="28"/>
        </w:rPr>
        <w:t>Obtain</w:t>
      </w:r>
      <w:proofErr w:type="gramEnd"/>
      <w:r w:rsidR="001C3D5B" w:rsidRPr="00ED452B">
        <w:rPr>
          <w:sz w:val="28"/>
          <w:szCs w:val="28"/>
        </w:rPr>
        <w:t xml:space="preserve"> one (1)</w:t>
      </w:r>
      <w:r w:rsidR="000271ED" w:rsidRPr="00ED452B">
        <w:rPr>
          <w:sz w:val="28"/>
          <w:szCs w:val="28"/>
        </w:rPr>
        <w:t xml:space="preserve"> "Fleet Enemas" from your local pharmacy and follow the enclosed instructions.  Use </w:t>
      </w:r>
      <w:r w:rsidR="00ED452B" w:rsidRPr="00ED452B">
        <w:rPr>
          <w:sz w:val="28"/>
          <w:szCs w:val="28"/>
        </w:rPr>
        <w:t>60-90 minutes before</w:t>
      </w:r>
      <w:r w:rsidR="000271ED" w:rsidRPr="00ED452B">
        <w:rPr>
          <w:sz w:val="28"/>
          <w:szCs w:val="28"/>
        </w:rPr>
        <w:t xml:space="preserve"> leaving for our office.  If you experience any difficulty with the prep, please call our office for assistance </w:t>
      </w:r>
      <w:r w:rsidR="00CD5051" w:rsidRPr="00ED452B">
        <w:rPr>
          <w:sz w:val="28"/>
          <w:szCs w:val="28"/>
        </w:rPr>
        <w:t>732-517-8885</w:t>
      </w:r>
      <w:r w:rsidR="00ED452B">
        <w:rPr>
          <w:sz w:val="28"/>
          <w:szCs w:val="28"/>
        </w:rPr>
        <w:t xml:space="preserve"> X1297</w:t>
      </w:r>
    </w:p>
    <w:p w:rsidR="00236FA0" w:rsidRPr="00ED452B" w:rsidRDefault="00236FA0" w:rsidP="00236FA0">
      <w:pPr>
        <w:tabs>
          <w:tab w:val="left" w:pos="1440"/>
        </w:tabs>
        <w:ind w:left="1440" w:hanging="1440"/>
        <w:jc w:val="both"/>
        <w:rPr>
          <w:b/>
          <w:sz w:val="28"/>
          <w:szCs w:val="28"/>
        </w:rPr>
      </w:pPr>
    </w:p>
    <w:p w:rsidR="00F60E73" w:rsidRDefault="00F60E73" w:rsidP="00236FA0">
      <w:pPr>
        <w:tabs>
          <w:tab w:val="left" w:pos="1440"/>
        </w:tabs>
        <w:ind w:left="1440" w:hanging="1440"/>
        <w:jc w:val="both"/>
        <w:rPr>
          <w:b/>
          <w:sz w:val="27"/>
          <w:szCs w:val="27"/>
        </w:rPr>
      </w:pPr>
    </w:p>
    <w:p w:rsidR="00F60E73" w:rsidRDefault="00F60E73" w:rsidP="00236FA0">
      <w:pPr>
        <w:tabs>
          <w:tab w:val="left" w:pos="1440"/>
        </w:tabs>
        <w:ind w:left="1440" w:hanging="1440"/>
        <w:jc w:val="both"/>
        <w:rPr>
          <w:b/>
          <w:sz w:val="27"/>
          <w:szCs w:val="27"/>
        </w:rPr>
      </w:pPr>
      <w:bookmarkStart w:id="0" w:name="_GoBack"/>
      <w:bookmarkEnd w:id="0"/>
    </w:p>
    <w:p w:rsidR="002354B4" w:rsidRDefault="002354B4" w:rsidP="002354B4">
      <w:pPr>
        <w:tabs>
          <w:tab w:val="left" w:pos="1440"/>
        </w:tabs>
        <w:ind w:left="1440" w:hanging="1440"/>
        <w:jc w:val="center"/>
        <w:rPr>
          <w:b/>
          <w:sz w:val="27"/>
          <w:szCs w:val="27"/>
          <w:u w:val="single"/>
        </w:rPr>
      </w:pPr>
      <w:r w:rsidRPr="002354B4">
        <w:rPr>
          <w:b/>
          <w:sz w:val="27"/>
          <w:szCs w:val="27"/>
          <w:u w:val="single"/>
        </w:rPr>
        <w:t>FREQUENTLY ASKED QUESTIONS</w:t>
      </w:r>
    </w:p>
    <w:p w:rsidR="002354B4" w:rsidRDefault="002354B4" w:rsidP="002354B4">
      <w:pPr>
        <w:tabs>
          <w:tab w:val="left" w:pos="1440"/>
        </w:tabs>
        <w:rPr>
          <w:b/>
          <w:sz w:val="27"/>
          <w:szCs w:val="27"/>
          <w:u w:val="single"/>
        </w:rPr>
      </w:pPr>
    </w:p>
    <w:p w:rsidR="002354B4" w:rsidRPr="002354B4" w:rsidRDefault="002354B4" w:rsidP="002354B4">
      <w:pPr>
        <w:numPr>
          <w:ilvl w:val="0"/>
          <w:numId w:val="4"/>
        </w:numPr>
        <w:tabs>
          <w:tab w:val="left" w:pos="1440"/>
        </w:tabs>
        <w:rPr>
          <w:b/>
          <w:sz w:val="27"/>
          <w:szCs w:val="27"/>
        </w:rPr>
      </w:pPr>
      <w:r w:rsidRPr="002354B4">
        <w:rPr>
          <w:b/>
          <w:sz w:val="27"/>
          <w:szCs w:val="27"/>
        </w:rPr>
        <w:t>What causes hemorrhoids?</w:t>
      </w:r>
    </w:p>
    <w:p w:rsidR="002354B4" w:rsidRDefault="002354B4" w:rsidP="002354B4">
      <w:pPr>
        <w:tabs>
          <w:tab w:val="left" w:pos="1440"/>
        </w:tabs>
        <w:ind w:left="1440"/>
        <w:rPr>
          <w:sz w:val="27"/>
          <w:szCs w:val="27"/>
        </w:rPr>
      </w:pPr>
      <w:r>
        <w:rPr>
          <w:sz w:val="27"/>
          <w:szCs w:val="27"/>
        </w:rPr>
        <w:t xml:space="preserve">Hemorrhoids result from an increase in pressure in the veins of the rectum.  This may be caused by constipation, pregnancy, childbirth, obesity, heavy lifting, long periods of sitting, or diarrhea.  In Western countries, constipation is associated with diets low in fiber and high in fat. </w:t>
      </w:r>
    </w:p>
    <w:p w:rsidR="002354B4" w:rsidRDefault="002354B4" w:rsidP="002354B4">
      <w:pPr>
        <w:tabs>
          <w:tab w:val="left" w:pos="1440"/>
        </w:tabs>
        <w:rPr>
          <w:sz w:val="27"/>
          <w:szCs w:val="27"/>
        </w:rPr>
      </w:pPr>
    </w:p>
    <w:p w:rsidR="002354B4" w:rsidRPr="002354B4" w:rsidRDefault="002354B4" w:rsidP="002354B4">
      <w:pPr>
        <w:numPr>
          <w:ilvl w:val="0"/>
          <w:numId w:val="4"/>
        </w:numPr>
        <w:tabs>
          <w:tab w:val="left" w:pos="1440"/>
        </w:tabs>
        <w:rPr>
          <w:b/>
          <w:sz w:val="27"/>
          <w:szCs w:val="27"/>
        </w:rPr>
      </w:pPr>
      <w:r w:rsidRPr="002354B4">
        <w:rPr>
          <w:b/>
          <w:sz w:val="27"/>
          <w:szCs w:val="27"/>
        </w:rPr>
        <w:t>Tell me about the procedure?</w:t>
      </w:r>
    </w:p>
    <w:p w:rsidR="002354B4" w:rsidRDefault="002354B4" w:rsidP="002354B4">
      <w:pPr>
        <w:tabs>
          <w:tab w:val="left" w:pos="1440"/>
        </w:tabs>
        <w:ind w:left="1440"/>
        <w:rPr>
          <w:sz w:val="27"/>
          <w:szCs w:val="27"/>
        </w:rPr>
      </w:pPr>
      <w:r>
        <w:rPr>
          <w:sz w:val="27"/>
          <w:szCs w:val="27"/>
        </w:rPr>
        <w:t>Hemorrhoid banding is the most common recommended hemorrhoid procedure in the US and has been performed on millions of patients for many years.  We use a proprietary system that is a significant improvement over previous methods and combined with our expertise it allows us to treat all hemorrhoid patients safely, painlessly and effectively in our office, without surgery.</w:t>
      </w:r>
    </w:p>
    <w:p w:rsidR="00AD5566" w:rsidRDefault="00AD5566" w:rsidP="002354B4">
      <w:pPr>
        <w:tabs>
          <w:tab w:val="left" w:pos="1440"/>
        </w:tabs>
        <w:ind w:left="1440"/>
        <w:rPr>
          <w:sz w:val="27"/>
          <w:szCs w:val="27"/>
        </w:rPr>
      </w:pPr>
      <w:r>
        <w:rPr>
          <w:sz w:val="27"/>
          <w:szCs w:val="27"/>
        </w:rPr>
        <w:t>The procedure takes less than 5 minutes and most of our patients go back to work the same day.  The device is single use and disposable.  This eliminates the risk of transferring infectious diseases such as HIV and hepatitis B and C.</w:t>
      </w:r>
      <w:r w:rsidR="00ED452B">
        <w:rPr>
          <w:sz w:val="27"/>
          <w:szCs w:val="27"/>
        </w:rPr>
        <w:t xml:space="preserve"> No anesthesia is used. </w:t>
      </w:r>
    </w:p>
    <w:p w:rsidR="002354B4" w:rsidRDefault="002354B4" w:rsidP="002354B4">
      <w:pPr>
        <w:tabs>
          <w:tab w:val="left" w:pos="1440"/>
        </w:tabs>
        <w:rPr>
          <w:sz w:val="27"/>
          <w:szCs w:val="27"/>
        </w:rPr>
      </w:pPr>
    </w:p>
    <w:p w:rsidR="002354B4" w:rsidRPr="00A724F9" w:rsidRDefault="00AD5566" w:rsidP="002354B4">
      <w:pPr>
        <w:numPr>
          <w:ilvl w:val="0"/>
          <w:numId w:val="4"/>
        </w:numPr>
        <w:tabs>
          <w:tab w:val="left" w:pos="1440"/>
        </w:tabs>
        <w:rPr>
          <w:b/>
          <w:sz w:val="27"/>
          <w:szCs w:val="27"/>
        </w:rPr>
      </w:pPr>
      <w:r w:rsidRPr="00A724F9">
        <w:rPr>
          <w:b/>
          <w:sz w:val="27"/>
          <w:szCs w:val="27"/>
        </w:rPr>
        <w:t>How does it work?</w:t>
      </w:r>
    </w:p>
    <w:p w:rsidR="00AD5566" w:rsidRDefault="00AD5566" w:rsidP="00AD5566">
      <w:pPr>
        <w:tabs>
          <w:tab w:val="left" w:pos="1440"/>
        </w:tabs>
        <w:ind w:left="1440"/>
        <w:rPr>
          <w:sz w:val="27"/>
          <w:szCs w:val="27"/>
        </w:rPr>
      </w:pPr>
      <w:r>
        <w:rPr>
          <w:sz w:val="27"/>
          <w:szCs w:val="27"/>
        </w:rPr>
        <w:t>A small disposable syringe like device is used to attach a tiny rubber band around the internal hemorrhoid – with the blood supply cut off, the hemorrhoid dies and falls off.</w:t>
      </w:r>
    </w:p>
    <w:p w:rsidR="00AD5566" w:rsidRDefault="00AD5566" w:rsidP="00AD5566">
      <w:pPr>
        <w:tabs>
          <w:tab w:val="left" w:pos="1440"/>
        </w:tabs>
        <w:ind w:left="720"/>
        <w:rPr>
          <w:sz w:val="27"/>
          <w:szCs w:val="27"/>
        </w:rPr>
      </w:pPr>
    </w:p>
    <w:p w:rsidR="00A724F9" w:rsidRDefault="00A724F9" w:rsidP="00AD5566">
      <w:pPr>
        <w:tabs>
          <w:tab w:val="left" w:pos="1440"/>
        </w:tabs>
        <w:ind w:left="720"/>
        <w:rPr>
          <w:sz w:val="27"/>
          <w:szCs w:val="27"/>
        </w:rPr>
      </w:pPr>
    </w:p>
    <w:p w:rsidR="00A724F9" w:rsidRDefault="00A724F9" w:rsidP="00AD5566">
      <w:pPr>
        <w:tabs>
          <w:tab w:val="left" w:pos="1440"/>
        </w:tabs>
        <w:ind w:left="720"/>
        <w:rPr>
          <w:sz w:val="27"/>
          <w:szCs w:val="27"/>
        </w:rPr>
      </w:pPr>
    </w:p>
    <w:p w:rsidR="00A724F9" w:rsidRDefault="00A724F9" w:rsidP="00AD5566">
      <w:pPr>
        <w:tabs>
          <w:tab w:val="left" w:pos="1440"/>
        </w:tabs>
        <w:ind w:left="720"/>
        <w:rPr>
          <w:sz w:val="27"/>
          <w:szCs w:val="27"/>
        </w:rPr>
      </w:pPr>
    </w:p>
    <w:p w:rsidR="00A724F9" w:rsidRDefault="00A724F9" w:rsidP="00AD5566">
      <w:pPr>
        <w:tabs>
          <w:tab w:val="left" w:pos="1440"/>
        </w:tabs>
        <w:ind w:left="720"/>
        <w:rPr>
          <w:sz w:val="27"/>
          <w:szCs w:val="27"/>
        </w:rPr>
      </w:pPr>
    </w:p>
    <w:p w:rsidR="00A724F9" w:rsidRDefault="00A724F9" w:rsidP="00AD5566">
      <w:pPr>
        <w:tabs>
          <w:tab w:val="left" w:pos="1440"/>
        </w:tabs>
        <w:ind w:left="720"/>
        <w:rPr>
          <w:sz w:val="27"/>
          <w:szCs w:val="27"/>
        </w:rPr>
      </w:pPr>
    </w:p>
    <w:p w:rsidR="00AD5566" w:rsidRPr="00A724F9" w:rsidRDefault="00AD5566" w:rsidP="00A724F9">
      <w:pPr>
        <w:numPr>
          <w:ilvl w:val="0"/>
          <w:numId w:val="4"/>
        </w:numPr>
        <w:tabs>
          <w:tab w:val="left" w:pos="1440"/>
        </w:tabs>
        <w:rPr>
          <w:b/>
          <w:sz w:val="27"/>
          <w:szCs w:val="27"/>
        </w:rPr>
      </w:pPr>
      <w:r w:rsidRPr="00A724F9">
        <w:rPr>
          <w:b/>
          <w:sz w:val="27"/>
          <w:szCs w:val="27"/>
        </w:rPr>
        <w:t>How many bands are necessary?</w:t>
      </w:r>
    </w:p>
    <w:p w:rsidR="00AD5566" w:rsidRDefault="00AD5566" w:rsidP="00A724F9">
      <w:pPr>
        <w:tabs>
          <w:tab w:val="left" w:pos="1440"/>
        </w:tabs>
        <w:ind w:left="1440"/>
        <w:rPr>
          <w:sz w:val="27"/>
          <w:szCs w:val="27"/>
        </w:rPr>
      </w:pPr>
      <w:r>
        <w:rPr>
          <w:sz w:val="27"/>
          <w:szCs w:val="27"/>
        </w:rPr>
        <w:t xml:space="preserve">There are three sites where hemorrhoids form frequently, and it is not uncommon for all three sites to require treatment.  We generally only band one hemorrhoid site at a time in separate visits, as multiple bandings have been found to increase complications and pain. </w:t>
      </w:r>
      <w:r w:rsidR="00A724F9">
        <w:rPr>
          <w:sz w:val="27"/>
          <w:szCs w:val="27"/>
        </w:rPr>
        <w:t xml:space="preserve">Also, some extremely large hemorrhoids may require additional banding sessions.  Thus, as many as six bands total may be used in severe cases, but one to three is standard.  </w:t>
      </w:r>
    </w:p>
    <w:p w:rsidR="00A724F9" w:rsidRDefault="00A724F9" w:rsidP="00AD5566">
      <w:pPr>
        <w:tabs>
          <w:tab w:val="left" w:pos="1440"/>
        </w:tabs>
        <w:ind w:left="720"/>
        <w:rPr>
          <w:sz w:val="27"/>
          <w:szCs w:val="27"/>
        </w:rPr>
      </w:pPr>
    </w:p>
    <w:p w:rsidR="002354B4" w:rsidRPr="00A724F9" w:rsidRDefault="00A724F9" w:rsidP="00A724F9">
      <w:pPr>
        <w:numPr>
          <w:ilvl w:val="0"/>
          <w:numId w:val="4"/>
        </w:numPr>
        <w:tabs>
          <w:tab w:val="left" w:pos="1440"/>
        </w:tabs>
        <w:rPr>
          <w:b/>
          <w:sz w:val="27"/>
          <w:szCs w:val="27"/>
        </w:rPr>
      </w:pPr>
      <w:r w:rsidRPr="00A724F9">
        <w:rPr>
          <w:b/>
          <w:sz w:val="27"/>
          <w:szCs w:val="27"/>
        </w:rPr>
        <w:t>Is it effective?</w:t>
      </w:r>
    </w:p>
    <w:p w:rsidR="00A724F9" w:rsidRDefault="00A724F9" w:rsidP="00A724F9">
      <w:pPr>
        <w:tabs>
          <w:tab w:val="left" w:pos="1440"/>
        </w:tabs>
        <w:ind w:left="1440"/>
        <w:rPr>
          <w:sz w:val="27"/>
          <w:szCs w:val="27"/>
        </w:rPr>
      </w:pPr>
      <w:r>
        <w:rPr>
          <w:sz w:val="27"/>
          <w:szCs w:val="27"/>
        </w:rPr>
        <w:t>Yes, it is 99.1% effective, and the best thing is that it is non-surgical, so there is no pain, medication or recovery time needed.  Most of our patients go back to work the same day.</w:t>
      </w:r>
    </w:p>
    <w:p w:rsidR="00A724F9" w:rsidRDefault="00A724F9" w:rsidP="00A724F9">
      <w:pPr>
        <w:tabs>
          <w:tab w:val="left" w:pos="1440"/>
        </w:tabs>
        <w:ind w:left="360"/>
        <w:rPr>
          <w:sz w:val="27"/>
          <w:szCs w:val="27"/>
        </w:rPr>
      </w:pPr>
    </w:p>
    <w:p w:rsidR="00A724F9" w:rsidRPr="00A724F9" w:rsidRDefault="00A724F9" w:rsidP="00A724F9">
      <w:pPr>
        <w:numPr>
          <w:ilvl w:val="0"/>
          <w:numId w:val="4"/>
        </w:numPr>
        <w:tabs>
          <w:tab w:val="left" w:pos="1440"/>
        </w:tabs>
        <w:rPr>
          <w:b/>
          <w:sz w:val="27"/>
          <w:szCs w:val="27"/>
        </w:rPr>
      </w:pPr>
      <w:r w:rsidRPr="00A724F9">
        <w:rPr>
          <w:b/>
          <w:sz w:val="27"/>
          <w:szCs w:val="27"/>
        </w:rPr>
        <w:t>Will this hurt?</w:t>
      </w:r>
    </w:p>
    <w:p w:rsidR="00A724F9" w:rsidRDefault="00A724F9" w:rsidP="00A724F9">
      <w:pPr>
        <w:tabs>
          <w:tab w:val="left" w:pos="1440"/>
        </w:tabs>
        <w:ind w:left="1440"/>
        <w:rPr>
          <w:sz w:val="27"/>
          <w:szCs w:val="27"/>
        </w:rPr>
      </w:pPr>
      <w:r>
        <w:rPr>
          <w:sz w:val="27"/>
          <w:szCs w:val="27"/>
        </w:rPr>
        <w:t>No. Thanks to our improved instrument and technique, band placement is painless.  You may experience a feeling of fullness or dull ache in the rectum for the first 24 hours, but this can generally be relieved by over-the-counter pain medication.  A recent study of our banding technique shows that 99.8% of patients experience no post-procedure pain.</w:t>
      </w:r>
    </w:p>
    <w:p w:rsidR="00A724F9" w:rsidRPr="00A724F9" w:rsidRDefault="00A724F9" w:rsidP="00A724F9">
      <w:pPr>
        <w:tabs>
          <w:tab w:val="left" w:pos="1440"/>
        </w:tabs>
        <w:rPr>
          <w:b/>
          <w:sz w:val="27"/>
          <w:szCs w:val="27"/>
        </w:rPr>
      </w:pPr>
    </w:p>
    <w:p w:rsidR="00A724F9" w:rsidRPr="00A724F9" w:rsidRDefault="00A724F9" w:rsidP="00A724F9">
      <w:pPr>
        <w:numPr>
          <w:ilvl w:val="0"/>
          <w:numId w:val="4"/>
        </w:numPr>
        <w:tabs>
          <w:tab w:val="left" w:pos="1440"/>
        </w:tabs>
        <w:rPr>
          <w:b/>
          <w:sz w:val="27"/>
          <w:szCs w:val="27"/>
        </w:rPr>
      </w:pPr>
      <w:r w:rsidRPr="00A724F9">
        <w:rPr>
          <w:b/>
          <w:sz w:val="27"/>
          <w:szCs w:val="27"/>
        </w:rPr>
        <w:t>Will I have to miss work or other activities?</w:t>
      </w:r>
    </w:p>
    <w:p w:rsidR="00A724F9" w:rsidRDefault="00A724F9" w:rsidP="00A724F9">
      <w:pPr>
        <w:tabs>
          <w:tab w:val="left" w:pos="1440"/>
        </w:tabs>
        <w:ind w:left="1440"/>
        <w:rPr>
          <w:sz w:val="27"/>
          <w:szCs w:val="27"/>
        </w:rPr>
      </w:pPr>
      <w:r>
        <w:rPr>
          <w:sz w:val="27"/>
          <w:szCs w:val="27"/>
        </w:rPr>
        <w:t>Your first appointment in our office will be the longest, as it involves a consultation, medical history and diagnosis.  Subsequent treatment sessions will be shorter.  After a hemorrhoid banding procedure, we recommend that you rest the remainder of the day at home and resume full activity the next day.  However, many patients with office jobs find they can return to work immediately following their appointment.</w:t>
      </w:r>
    </w:p>
    <w:p w:rsidR="00A724F9" w:rsidRPr="00A724F9" w:rsidRDefault="00A724F9" w:rsidP="00A724F9">
      <w:pPr>
        <w:tabs>
          <w:tab w:val="left" w:pos="1440"/>
        </w:tabs>
        <w:rPr>
          <w:b/>
          <w:sz w:val="27"/>
          <w:szCs w:val="27"/>
        </w:rPr>
      </w:pPr>
    </w:p>
    <w:p w:rsidR="00A724F9" w:rsidRPr="00A724F9" w:rsidRDefault="00A724F9" w:rsidP="00A724F9">
      <w:pPr>
        <w:numPr>
          <w:ilvl w:val="0"/>
          <w:numId w:val="4"/>
        </w:numPr>
        <w:tabs>
          <w:tab w:val="left" w:pos="1440"/>
        </w:tabs>
        <w:rPr>
          <w:b/>
          <w:sz w:val="27"/>
          <w:szCs w:val="27"/>
        </w:rPr>
      </w:pPr>
      <w:r w:rsidRPr="00A724F9">
        <w:rPr>
          <w:b/>
          <w:sz w:val="27"/>
          <w:szCs w:val="27"/>
        </w:rPr>
        <w:t>Will I need a driver or can I drive home myself?</w:t>
      </w:r>
    </w:p>
    <w:p w:rsidR="00A724F9" w:rsidRDefault="00A724F9" w:rsidP="00A724F9">
      <w:pPr>
        <w:tabs>
          <w:tab w:val="left" w:pos="1440"/>
        </w:tabs>
        <w:ind w:left="1440"/>
        <w:rPr>
          <w:sz w:val="27"/>
          <w:szCs w:val="27"/>
        </w:rPr>
      </w:pPr>
      <w:r>
        <w:rPr>
          <w:sz w:val="27"/>
          <w:szCs w:val="27"/>
        </w:rPr>
        <w:t>You will not need a driver, in fact most patients return to normal activity immediately following the procedure.</w:t>
      </w:r>
      <w:r w:rsidR="00ED452B">
        <w:rPr>
          <w:sz w:val="27"/>
          <w:szCs w:val="27"/>
        </w:rPr>
        <w:t xml:space="preserve">   </w:t>
      </w:r>
    </w:p>
    <w:p w:rsidR="00A724F9" w:rsidRDefault="00A724F9" w:rsidP="00A724F9">
      <w:pPr>
        <w:tabs>
          <w:tab w:val="left" w:pos="1440"/>
        </w:tabs>
        <w:rPr>
          <w:sz w:val="27"/>
          <w:szCs w:val="27"/>
        </w:rPr>
      </w:pPr>
    </w:p>
    <w:p w:rsidR="00A724F9" w:rsidRPr="00A724F9" w:rsidRDefault="00A724F9" w:rsidP="00A724F9">
      <w:pPr>
        <w:numPr>
          <w:ilvl w:val="0"/>
          <w:numId w:val="4"/>
        </w:numPr>
        <w:tabs>
          <w:tab w:val="left" w:pos="1440"/>
        </w:tabs>
        <w:rPr>
          <w:b/>
          <w:sz w:val="27"/>
          <w:szCs w:val="27"/>
        </w:rPr>
      </w:pPr>
      <w:r w:rsidRPr="00A724F9">
        <w:rPr>
          <w:b/>
          <w:sz w:val="27"/>
          <w:szCs w:val="27"/>
        </w:rPr>
        <w:t>Will the hemorrhoids come back after treatment?</w:t>
      </w:r>
    </w:p>
    <w:p w:rsidR="00A724F9" w:rsidRDefault="00A724F9" w:rsidP="00A724F9">
      <w:pPr>
        <w:tabs>
          <w:tab w:val="left" w:pos="1440"/>
        </w:tabs>
        <w:ind w:left="720"/>
        <w:rPr>
          <w:sz w:val="27"/>
          <w:szCs w:val="27"/>
        </w:rPr>
      </w:pPr>
      <w:r>
        <w:rPr>
          <w:sz w:val="27"/>
          <w:szCs w:val="27"/>
        </w:rPr>
        <w:tab/>
        <w:t xml:space="preserve">With proper dietary changes, the hemorrhoids should not return. </w:t>
      </w:r>
    </w:p>
    <w:p w:rsidR="00A724F9" w:rsidRDefault="00A724F9" w:rsidP="00A724F9">
      <w:pPr>
        <w:tabs>
          <w:tab w:val="left" w:pos="1440"/>
        </w:tabs>
        <w:rPr>
          <w:sz w:val="27"/>
          <w:szCs w:val="27"/>
        </w:rPr>
      </w:pPr>
    </w:p>
    <w:p w:rsidR="002354B4" w:rsidRDefault="002354B4" w:rsidP="002354B4">
      <w:pPr>
        <w:tabs>
          <w:tab w:val="left" w:pos="1440"/>
        </w:tabs>
        <w:ind w:left="720"/>
        <w:rPr>
          <w:sz w:val="27"/>
          <w:szCs w:val="27"/>
        </w:rPr>
      </w:pPr>
    </w:p>
    <w:p w:rsidR="00B908D5" w:rsidRPr="00B908D5" w:rsidRDefault="00B908D5" w:rsidP="002354B4">
      <w:pPr>
        <w:tabs>
          <w:tab w:val="left" w:pos="1440"/>
        </w:tabs>
        <w:ind w:left="720"/>
        <w:rPr>
          <w:rFonts w:asciiTheme="minorHAnsi" w:hAnsiTheme="minorHAnsi"/>
          <w:sz w:val="16"/>
          <w:szCs w:val="16"/>
        </w:rPr>
      </w:pPr>
      <w:r w:rsidRPr="00B908D5">
        <w:rPr>
          <w:rFonts w:asciiTheme="minorHAnsi" w:hAnsiTheme="minorHAnsi"/>
          <w:sz w:val="16"/>
          <w:szCs w:val="16"/>
        </w:rPr>
        <w:fldChar w:fldCharType="begin"/>
      </w:r>
      <w:r w:rsidRPr="00B908D5">
        <w:rPr>
          <w:rFonts w:asciiTheme="minorHAnsi" w:hAnsiTheme="minorHAnsi"/>
          <w:sz w:val="16"/>
          <w:szCs w:val="16"/>
        </w:rPr>
        <w:instrText xml:space="preserve"> FILENAME  \* Lower  \* MERGEFORMAT </w:instrText>
      </w:r>
      <w:r w:rsidRPr="00B908D5">
        <w:rPr>
          <w:rFonts w:asciiTheme="minorHAnsi" w:hAnsiTheme="minorHAnsi"/>
          <w:sz w:val="16"/>
          <w:szCs w:val="16"/>
        </w:rPr>
        <w:fldChar w:fldCharType="separate"/>
      </w:r>
      <w:r w:rsidRPr="00B908D5">
        <w:rPr>
          <w:rFonts w:asciiTheme="minorHAnsi" w:hAnsiTheme="minorHAnsi"/>
          <w:noProof/>
          <w:sz w:val="16"/>
          <w:szCs w:val="16"/>
        </w:rPr>
        <w:t>hem banding osp 2016.docx</w:t>
      </w:r>
      <w:r w:rsidRPr="00B908D5">
        <w:rPr>
          <w:rFonts w:asciiTheme="minorHAnsi" w:hAnsiTheme="minorHAnsi"/>
          <w:sz w:val="16"/>
          <w:szCs w:val="16"/>
        </w:rPr>
        <w:fldChar w:fldCharType="end"/>
      </w:r>
    </w:p>
    <w:sectPr w:rsidR="00B908D5" w:rsidRPr="00B908D5">
      <w:footerReference w:type="default" r:id="rId8"/>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BF" w:rsidRPr="006C0D89" w:rsidRDefault="00A871BF">
      <w:pPr>
        <w:rPr>
          <w:sz w:val="23"/>
          <w:szCs w:val="23"/>
        </w:rPr>
      </w:pPr>
      <w:r w:rsidRPr="006C0D89">
        <w:rPr>
          <w:sz w:val="23"/>
          <w:szCs w:val="23"/>
        </w:rPr>
        <w:separator/>
      </w:r>
    </w:p>
  </w:endnote>
  <w:endnote w:type="continuationSeparator" w:id="0">
    <w:p w:rsidR="00A871BF" w:rsidRPr="006C0D89" w:rsidRDefault="00A871BF">
      <w:pPr>
        <w:rPr>
          <w:sz w:val="23"/>
          <w:szCs w:val="23"/>
        </w:rPr>
      </w:pPr>
      <w:r w:rsidRPr="006C0D8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A" w:rsidRPr="006C0D89" w:rsidRDefault="00B27DFA">
    <w:pPr>
      <w:pStyle w:val="Footer"/>
      <w:rPr>
        <w:sz w:val="10"/>
        <w:szCs w:val="10"/>
      </w:rPr>
    </w:pPr>
    <w:r w:rsidRPr="006C0D89">
      <w:rPr>
        <w:snapToGrid w:val="0"/>
        <w:sz w:val="10"/>
        <w:szCs w:val="10"/>
      </w:rPr>
      <w:fldChar w:fldCharType="begin"/>
    </w:r>
    <w:r w:rsidRPr="006C0D89">
      <w:rPr>
        <w:snapToGrid w:val="0"/>
        <w:sz w:val="10"/>
        <w:szCs w:val="10"/>
      </w:rPr>
      <w:instrText xml:space="preserve"> FILENAME \p </w:instrText>
    </w:r>
    <w:r w:rsidRPr="006C0D89">
      <w:rPr>
        <w:snapToGrid w:val="0"/>
        <w:sz w:val="10"/>
        <w:szCs w:val="10"/>
      </w:rPr>
      <w:fldChar w:fldCharType="separate"/>
    </w:r>
    <w:r w:rsidR="00ED452B">
      <w:rPr>
        <w:noProof/>
        <w:snapToGrid w:val="0"/>
        <w:sz w:val="10"/>
        <w:szCs w:val="10"/>
      </w:rPr>
      <w:t>C:\Users\rkellegher\Documents\sig with hem band 2016.doc</w:t>
    </w:r>
    <w:r w:rsidRPr="006C0D89">
      <w:rPr>
        <w:snapToGrid w:val="0"/>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BF" w:rsidRPr="006C0D89" w:rsidRDefault="00A871BF">
      <w:pPr>
        <w:rPr>
          <w:sz w:val="23"/>
          <w:szCs w:val="23"/>
        </w:rPr>
      </w:pPr>
      <w:r w:rsidRPr="006C0D89">
        <w:rPr>
          <w:sz w:val="23"/>
          <w:szCs w:val="23"/>
        </w:rPr>
        <w:separator/>
      </w:r>
    </w:p>
  </w:footnote>
  <w:footnote w:type="continuationSeparator" w:id="0">
    <w:p w:rsidR="00A871BF" w:rsidRPr="006C0D89" w:rsidRDefault="00A871BF">
      <w:pPr>
        <w:rPr>
          <w:sz w:val="23"/>
          <w:szCs w:val="23"/>
        </w:rPr>
      </w:pPr>
      <w:r w:rsidRPr="006C0D89">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E12"/>
    <w:multiLevelType w:val="hybridMultilevel"/>
    <w:tmpl w:val="1994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D1114"/>
    <w:multiLevelType w:val="singleLevel"/>
    <w:tmpl w:val="00F4EDAA"/>
    <w:lvl w:ilvl="0">
      <w:start w:val="2"/>
      <w:numFmt w:val="bullet"/>
      <w:lvlText w:val=""/>
      <w:lvlJc w:val="left"/>
      <w:pPr>
        <w:tabs>
          <w:tab w:val="num" w:pos="360"/>
        </w:tabs>
        <w:ind w:left="360" w:hanging="360"/>
      </w:pPr>
      <w:rPr>
        <w:rFonts w:ascii="Symbol" w:hAnsi="Symbol" w:hint="default"/>
      </w:rPr>
    </w:lvl>
  </w:abstractNum>
  <w:abstractNum w:abstractNumId="2">
    <w:nsid w:val="26B658BF"/>
    <w:multiLevelType w:val="hybridMultilevel"/>
    <w:tmpl w:val="FCFCF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B7627"/>
    <w:multiLevelType w:val="hybridMultilevel"/>
    <w:tmpl w:val="4AC25F04"/>
    <w:lvl w:ilvl="0" w:tplc="A92A191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16"/>
    <w:rsid w:val="00021488"/>
    <w:rsid w:val="000271ED"/>
    <w:rsid w:val="00031C3F"/>
    <w:rsid w:val="000C47BD"/>
    <w:rsid w:val="000C7CA0"/>
    <w:rsid w:val="000F7123"/>
    <w:rsid w:val="00121ECC"/>
    <w:rsid w:val="00167709"/>
    <w:rsid w:val="001732A9"/>
    <w:rsid w:val="001C3D5B"/>
    <w:rsid w:val="00222ED2"/>
    <w:rsid w:val="002354B4"/>
    <w:rsid w:val="00236FA0"/>
    <w:rsid w:val="00276999"/>
    <w:rsid w:val="00277EC8"/>
    <w:rsid w:val="002B4280"/>
    <w:rsid w:val="002C44C6"/>
    <w:rsid w:val="002E6189"/>
    <w:rsid w:val="002E627C"/>
    <w:rsid w:val="002F255F"/>
    <w:rsid w:val="003514CF"/>
    <w:rsid w:val="00372CC6"/>
    <w:rsid w:val="003924EE"/>
    <w:rsid w:val="003A1D16"/>
    <w:rsid w:val="004125C2"/>
    <w:rsid w:val="0043073A"/>
    <w:rsid w:val="004520C2"/>
    <w:rsid w:val="004A4339"/>
    <w:rsid w:val="004B01E4"/>
    <w:rsid w:val="005A47F6"/>
    <w:rsid w:val="006260E0"/>
    <w:rsid w:val="00627D1E"/>
    <w:rsid w:val="00656148"/>
    <w:rsid w:val="0065632D"/>
    <w:rsid w:val="006B0A45"/>
    <w:rsid w:val="006B1826"/>
    <w:rsid w:val="006C0D89"/>
    <w:rsid w:val="006F1AB4"/>
    <w:rsid w:val="00722C62"/>
    <w:rsid w:val="00723F39"/>
    <w:rsid w:val="00771C86"/>
    <w:rsid w:val="007742A9"/>
    <w:rsid w:val="007A1422"/>
    <w:rsid w:val="007A4F70"/>
    <w:rsid w:val="007C3531"/>
    <w:rsid w:val="007C637E"/>
    <w:rsid w:val="00832733"/>
    <w:rsid w:val="00837D34"/>
    <w:rsid w:val="008665D1"/>
    <w:rsid w:val="00870BBD"/>
    <w:rsid w:val="00875BF4"/>
    <w:rsid w:val="0088399D"/>
    <w:rsid w:val="00892B53"/>
    <w:rsid w:val="00896754"/>
    <w:rsid w:val="008E03A6"/>
    <w:rsid w:val="00917E44"/>
    <w:rsid w:val="009E14B6"/>
    <w:rsid w:val="009E3F70"/>
    <w:rsid w:val="00A10F1C"/>
    <w:rsid w:val="00A13EE8"/>
    <w:rsid w:val="00A468EA"/>
    <w:rsid w:val="00A724F9"/>
    <w:rsid w:val="00A7538D"/>
    <w:rsid w:val="00A871BF"/>
    <w:rsid w:val="00AD5566"/>
    <w:rsid w:val="00AD6EC7"/>
    <w:rsid w:val="00B27DFA"/>
    <w:rsid w:val="00B67D7A"/>
    <w:rsid w:val="00B8257F"/>
    <w:rsid w:val="00B908D5"/>
    <w:rsid w:val="00BB0240"/>
    <w:rsid w:val="00BB16B8"/>
    <w:rsid w:val="00BB441D"/>
    <w:rsid w:val="00C11D22"/>
    <w:rsid w:val="00C246CF"/>
    <w:rsid w:val="00C50168"/>
    <w:rsid w:val="00C82027"/>
    <w:rsid w:val="00CC0018"/>
    <w:rsid w:val="00CC17E0"/>
    <w:rsid w:val="00CC7D6C"/>
    <w:rsid w:val="00CD5051"/>
    <w:rsid w:val="00CF1EB9"/>
    <w:rsid w:val="00D0251C"/>
    <w:rsid w:val="00D33581"/>
    <w:rsid w:val="00D36159"/>
    <w:rsid w:val="00D37C8B"/>
    <w:rsid w:val="00D62B6A"/>
    <w:rsid w:val="00D767DB"/>
    <w:rsid w:val="00D95825"/>
    <w:rsid w:val="00E00A86"/>
    <w:rsid w:val="00E302A7"/>
    <w:rsid w:val="00E70BD7"/>
    <w:rsid w:val="00ED2352"/>
    <w:rsid w:val="00ED452B"/>
    <w:rsid w:val="00F50E36"/>
    <w:rsid w:val="00F510E0"/>
    <w:rsid w:val="00F51FBC"/>
    <w:rsid w:val="00F60E73"/>
    <w:rsid w:val="00F93AD9"/>
    <w:rsid w:val="00FD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jc w:val="both"/>
    </w:pPr>
    <w:rPr>
      <w:rFonts w:ascii="Times New Roman" w:hAnsi="Times New Roman"/>
      <w:i/>
      <w:sz w:val="20"/>
    </w:rPr>
  </w:style>
  <w:style w:type="paragraph" w:styleId="BodyText2">
    <w:name w:val="Body Text 2"/>
    <w:basedOn w:val="Normal"/>
    <w:pPr>
      <w:jc w:val="both"/>
    </w:pPr>
    <w:rPr>
      <w:sz w:val="22"/>
    </w:rPr>
  </w:style>
  <w:style w:type="paragraph" w:styleId="BalloonText">
    <w:name w:val="Balloon Text"/>
    <w:basedOn w:val="Normal"/>
    <w:semiHidden/>
    <w:rsid w:val="003A1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jc w:val="both"/>
    </w:pPr>
    <w:rPr>
      <w:rFonts w:ascii="Times New Roman" w:hAnsi="Times New Roman"/>
      <w:i/>
      <w:sz w:val="20"/>
    </w:rPr>
  </w:style>
  <w:style w:type="paragraph" w:styleId="BodyText2">
    <w:name w:val="Body Text 2"/>
    <w:basedOn w:val="Normal"/>
    <w:pPr>
      <w:jc w:val="both"/>
    </w:pPr>
    <w:rPr>
      <w:sz w:val="22"/>
    </w:rPr>
  </w:style>
  <w:style w:type="paragraph" w:styleId="BalloonText">
    <w:name w:val="Balloon Text"/>
    <w:basedOn w:val="Normal"/>
    <w:semiHidden/>
    <w:rsid w:val="003A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Patient:  Please Arrive At : ________________________________________________________</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Patient:  Please Arrive At : ________________________________________________________</dc:title>
  <dc:creator>Preferred Customer</dc:creator>
  <cp:lastModifiedBy>Kimberly Sprague</cp:lastModifiedBy>
  <cp:revision>3</cp:revision>
  <cp:lastPrinted>2016-04-14T17:36:00Z</cp:lastPrinted>
  <dcterms:created xsi:type="dcterms:W3CDTF">2017-04-03T21:09:00Z</dcterms:created>
  <dcterms:modified xsi:type="dcterms:W3CDTF">2017-10-11T19:38:00Z</dcterms:modified>
</cp:coreProperties>
</file>